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75D16">
      <w:pPr>
        <w:pStyle w:val="21"/>
        <w:keepNext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both"/>
        <w:rPr>
          <w:rFonts w:ascii="Times New Roman" w:hAnsi="Times New Roman" w:cs="Times New Roman"/>
          <w:i w:val="0"/>
          <w:iCs/>
          <w:sz w:val="28"/>
          <w:szCs w:val="28"/>
          <w:lang w:eastAsia="zh-CN"/>
        </w:rPr>
      </w:pPr>
    </w:p>
    <w:p w14:paraId="43392C8E">
      <w:pPr>
        <w:pStyle w:val="21"/>
        <w:keepNext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both"/>
        <w:rPr>
          <w:sz w:val="28"/>
          <w:szCs w:val="28"/>
        </w:rPr>
      </w:pPr>
      <w:r>
        <w:rPr>
          <w:rFonts w:hint="eastAsia" w:ascii="Times New Roman" w:hAnsi="Times New Roman" w:cs="Times New Roman"/>
          <w:i w:val="0"/>
          <w:iCs/>
          <w:sz w:val="28"/>
          <w:szCs w:val="28"/>
          <w:lang w:eastAsia="zh-CN"/>
        </w:rPr>
        <w:t>Table S4. The n</w:t>
      </w:r>
      <w:r>
        <w:rPr>
          <w:rFonts w:ascii="Times New Roman" w:hAnsi="Times New Roman" w:cs="Times New Roman"/>
          <w:i w:val="0"/>
          <w:iCs/>
          <w:sz w:val="28"/>
          <w:szCs w:val="28"/>
        </w:rPr>
        <w:t>umber of death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eastAsia="zh-CN"/>
        </w:rPr>
        <w:t xml:space="preserve">s, </w:t>
      </w:r>
      <w:r>
        <w:rPr>
          <w:rFonts w:ascii="Times New Roman" w:hAnsi="Times New Roman" w:cs="Times New Roman"/>
          <w:i w:val="0"/>
          <w:iCs/>
          <w:sz w:val="28"/>
          <w:szCs w:val="28"/>
        </w:rPr>
        <w:t>DALYs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eastAsia="zh-CN"/>
        </w:rPr>
        <w:t xml:space="preserve">, incidence </w:t>
      </w:r>
      <w:r>
        <w:rPr>
          <w:rFonts w:ascii="Times New Roman" w:hAnsi="Times New Roman" w:cs="Times New Roman"/>
          <w:i w:val="0"/>
          <w:iCs/>
          <w:sz w:val="28"/>
          <w:szCs w:val="28"/>
          <w:lang w:eastAsia="zh-CN"/>
        </w:rPr>
        <w:t>and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eastAsia="zh-CN"/>
        </w:rPr>
        <w:t xml:space="preserve"> prevalence </w:t>
      </w:r>
      <w:r>
        <w:rPr>
          <w:rFonts w:ascii="Times New Roman" w:hAnsi="Times New Roman" w:cs="Times New Roman"/>
          <w:i w:val="0"/>
          <w:iCs/>
          <w:sz w:val="28"/>
          <w:szCs w:val="28"/>
        </w:rPr>
        <w:t xml:space="preserve">of 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eastAsia="zh-CN"/>
        </w:rPr>
        <w:t>MSM</w:t>
      </w:r>
      <w:r>
        <w:rPr>
          <w:rFonts w:hint="eastAsia" w:ascii="Times New Roman" w:hAnsi="Times New Roman" w:eastAsia="Segoe UI" w:cs="Times New Roman"/>
          <w:bCs/>
          <w:i w:val="0"/>
          <w:color w:val="101214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ascii="Times New Roman" w:hAnsi="Times New Roman" w:eastAsia="Segoe UI" w:cs="Times New Roman"/>
          <w:bCs/>
          <w:i w:val="0"/>
          <w:color w:val="101214"/>
          <w:sz w:val="28"/>
          <w:szCs w:val="28"/>
          <w:shd w:val="clear" w:color="auto" w:fill="FFFFFF"/>
          <w:lang w:eastAsia="zh-CN"/>
        </w:rPr>
        <w:t>from 1990 to 20</w:t>
      </w:r>
      <w:r>
        <w:rPr>
          <w:rFonts w:hint="eastAsia" w:ascii="Times New Roman" w:hAnsi="Times New Roman" w:eastAsia="Segoe UI" w:cs="Times New Roman"/>
          <w:bCs/>
          <w:i w:val="0"/>
          <w:color w:val="101214"/>
          <w:sz w:val="28"/>
          <w:szCs w:val="28"/>
          <w:shd w:val="clear" w:color="auto" w:fill="FFFFFF"/>
          <w:lang w:eastAsia="zh-CN"/>
        </w:rPr>
        <w:t>21</w:t>
      </w:r>
      <w:r>
        <w:rPr>
          <w:rFonts w:ascii="Times New Roman" w:hAnsi="Times New Roman" w:cs="Times New Roman"/>
          <w:i w:val="0"/>
          <w:iCs/>
          <w:sz w:val="28"/>
          <w:szCs w:val="28"/>
        </w:rPr>
        <w:t>.</w:t>
      </w:r>
    </w:p>
    <w:p w14:paraId="5304D8CE">
      <w:pPr>
        <w:pStyle w:val="21"/>
        <w:keepNext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before="60" w:after="60"/>
        <w:ind w:left="60" w:right="60"/>
        <w:rPr>
          <w:lang w:eastAsia="zh-CN"/>
        </w:rPr>
      </w:pPr>
    </w:p>
    <w:tbl>
      <w:tblPr>
        <w:tblStyle w:val="10"/>
        <w:tblW w:w="13429" w:type="dxa"/>
        <w:jc w:val="center"/>
        <w:tblBorders>
          <w:top w:val="single" w:color="000000" w:themeColor="text1" w:sz="12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1069"/>
        <w:gridCol w:w="940"/>
        <w:gridCol w:w="760"/>
        <w:gridCol w:w="240"/>
        <w:gridCol w:w="1013"/>
        <w:gridCol w:w="1262"/>
        <w:gridCol w:w="783"/>
        <w:gridCol w:w="240"/>
        <w:gridCol w:w="938"/>
        <w:gridCol w:w="1172"/>
        <w:gridCol w:w="723"/>
        <w:gridCol w:w="240"/>
        <w:gridCol w:w="954"/>
        <w:gridCol w:w="1155"/>
        <w:gridCol w:w="799"/>
      </w:tblGrid>
      <w:tr w14:paraId="45655BEE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141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102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bookmarkStart w:id="0" w:name="OLE_LINK16"/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L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ocation</w:t>
            </w:r>
          </w:p>
        </w:tc>
        <w:tc>
          <w:tcPr>
            <w:tcW w:w="2769" w:type="dxa"/>
            <w:gridSpan w:val="3"/>
            <w:tcBorders>
              <w:bottom w:val="single" w:color="000000" w:themeColor="text1" w:sz="8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799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>Deaths</w:t>
            </w:r>
          </w:p>
        </w:tc>
        <w:tc>
          <w:tcPr>
            <w:tcW w:w="2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64A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3058" w:type="dxa"/>
            <w:gridSpan w:val="3"/>
            <w:tcBorders>
              <w:bottom w:val="single" w:color="000000" w:themeColor="text1" w:sz="8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F6F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>DALYs</w:t>
            </w:r>
          </w:p>
        </w:tc>
        <w:tc>
          <w:tcPr>
            <w:tcW w:w="2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480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833" w:type="dxa"/>
            <w:gridSpan w:val="3"/>
            <w:tcBorders>
              <w:bottom w:val="single" w:color="000000" w:themeColor="text1" w:sz="8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9E4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>Incidence</w:t>
            </w:r>
          </w:p>
        </w:tc>
        <w:tc>
          <w:tcPr>
            <w:tcW w:w="2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BD5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908" w:type="dxa"/>
            <w:gridSpan w:val="3"/>
            <w:tcBorders>
              <w:bottom w:val="single" w:color="000000" w:themeColor="text1" w:sz="8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C84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>Prevalence</w:t>
            </w:r>
          </w:p>
        </w:tc>
      </w:tr>
      <w:tr w14:paraId="7EDF4411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vMerge w:val="continue"/>
            <w:tcBorders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756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color="000000" w:themeColor="text1" w:sz="8" w:space="0"/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FDE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right="100" w:firstLine="220" w:firstLineChars="10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1990</w:t>
            </w:r>
          </w:p>
          <w:p w14:paraId="195588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right="100" w:firstLine="210" w:firstLineChars="10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(95%UI)</w:t>
            </w:r>
          </w:p>
        </w:tc>
        <w:tc>
          <w:tcPr>
            <w:tcW w:w="940" w:type="dxa"/>
            <w:tcBorders>
              <w:top w:val="single" w:color="000000" w:themeColor="text1" w:sz="8" w:space="0"/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E0F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>2021</w:t>
            </w:r>
          </w:p>
          <w:p w14:paraId="70E510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 UI)</w:t>
            </w:r>
          </w:p>
        </w:tc>
        <w:tc>
          <w:tcPr>
            <w:tcW w:w="760" w:type="dxa"/>
            <w:tcBorders>
              <w:top w:val="single" w:color="000000" w:themeColor="text1" w:sz="8" w:space="0"/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F88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>Change,%</w:t>
            </w:r>
          </w:p>
          <w:p w14:paraId="1EBE59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 UI)</w:t>
            </w:r>
          </w:p>
        </w:tc>
        <w:tc>
          <w:tcPr>
            <w:tcW w:w="240" w:type="dxa"/>
            <w:tcBorders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952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013" w:type="dxa"/>
            <w:tcBorders>
              <w:top w:val="single" w:color="000000" w:themeColor="text1" w:sz="8" w:space="0"/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B20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1990</w:t>
            </w:r>
          </w:p>
          <w:p w14:paraId="56505F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 UI)</w:t>
            </w:r>
          </w:p>
        </w:tc>
        <w:tc>
          <w:tcPr>
            <w:tcW w:w="1262" w:type="dxa"/>
            <w:tcBorders>
              <w:top w:val="single" w:color="000000" w:themeColor="text1" w:sz="8" w:space="0"/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FA5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2021</w:t>
            </w:r>
          </w:p>
          <w:p w14:paraId="5607B7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 UI)</w:t>
            </w:r>
          </w:p>
        </w:tc>
        <w:tc>
          <w:tcPr>
            <w:tcW w:w="783" w:type="dxa"/>
            <w:tcBorders>
              <w:top w:val="single" w:color="000000" w:themeColor="text1" w:sz="8" w:space="0"/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5C4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Change,%</w:t>
            </w:r>
          </w:p>
          <w:p w14:paraId="2A3434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 UI)</w:t>
            </w:r>
          </w:p>
        </w:tc>
        <w:tc>
          <w:tcPr>
            <w:tcW w:w="240" w:type="dxa"/>
            <w:tcBorders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51E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938" w:type="dxa"/>
            <w:tcBorders>
              <w:top w:val="single" w:color="000000" w:themeColor="text1" w:sz="8" w:space="0"/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8C0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1990</w:t>
            </w:r>
          </w:p>
          <w:p w14:paraId="76AADA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 UI)</w:t>
            </w:r>
          </w:p>
        </w:tc>
        <w:tc>
          <w:tcPr>
            <w:tcW w:w="1172" w:type="dxa"/>
            <w:tcBorders>
              <w:top w:val="single" w:color="000000" w:themeColor="text1" w:sz="8" w:space="0"/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F88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>2021</w:t>
            </w:r>
          </w:p>
          <w:p w14:paraId="319ED5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 UI)</w:t>
            </w:r>
          </w:p>
        </w:tc>
        <w:tc>
          <w:tcPr>
            <w:tcW w:w="723" w:type="dxa"/>
            <w:tcBorders>
              <w:top w:val="single" w:color="000000" w:themeColor="text1" w:sz="8" w:space="0"/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FA0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>Change,%</w:t>
            </w:r>
          </w:p>
          <w:p w14:paraId="6DB465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 UI)</w:t>
            </w:r>
          </w:p>
        </w:tc>
        <w:tc>
          <w:tcPr>
            <w:tcW w:w="240" w:type="dxa"/>
            <w:tcBorders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A7D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954" w:type="dxa"/>
            <w:tcBorders>
              <w:top w:val="single" w:color="000000" w:themeColor="text1" w:sz="8" w:space="0"/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B53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1990</w:t>
            </w:r>
          </w:p>
          <w:p w14:paraId="152E05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 UI)</w:t>
            </w:r>
          </w:p>
        </w:tc>
        <w:tc>
          <w:tcPr>
            <w:tcW w:w="1155" w:type="dxa"/>
            <w:tcBorders>
              <w:top w:val="single" w:color="000000" w:themeColor="text1" w:sz="8" w:space="0"/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B72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2021</w:t>
            </w:r>
          </w:p>
          <w:p w14:paraId="4E2912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 UI)</w:t>
            </w:r>
          </w:p>
        </w:tc>
        <w:tc>
          <w:tcPr>
            <w:tcW w:w="799" w:type="dxa"/>
            <w:tcBorders>
              <w:top w:val="single" w:color="000000" w:themeColor="text1" w:sz="8" w:space="0"/>
              <w:bottom w:val="single" w:color="auto" w:sz="1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424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eastAsia="zh-CN"/>
              </w:rPr>
              <w:t>Change,%</w:t>
            </w:r>
          </w:p>
          <w:p w14:paraId="744301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eastAsia="zh-CN" w:bidi="ar"/>
              </w:rPr>
              <w:t>(95% UI)</w:t>
            </w:r>
          </w:p>
        </w:tc>
      </w:tr>
      <w:tr w14:paraId="7004B3D5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1141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C7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Global</w:t>
            </w:r>
          </w:p>
        </w:tc>
        <w:tc>
          <w:tcPr>
            <w:tcW w:w="1069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CAC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33061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(30546,34530)</w:t>
            </w:r>
          </w:p>
        </w:tc>
        <w:tc>
          <w:tcPr>
            <w:tcW w:w="940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F9B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61550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(54852,66265)</w:t>
            </w:r>
          </w:p>
        </w:tc>
        <w:tc>
          <w:tcPr>
            <w:tcW w:w="760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50C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(71,96)</w:t>
            </w:r>
          </w:p>
        </w:tc>
        <w:tc>
          <w:tcPr>
            <w:tcW w:w="240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B35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6D1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1045778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(959373,1103849)</w:t>
            </w:r>
          </w:p>
        </w:tc>
        <w:tc>
          <w:tcPr>
            <w:tcW w:w="1262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4D3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1678836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(1474534,1837369)</w:t>
            </w:r>
          </w:p>
        </w:tc>
        <w:tc>
          <w:tcPr>
            <w:tcW w:w="783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A55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(46,72)</w:t>
            </w:r>
          </w:p>
        </w:tc>
        <w:tc>
          <w:tcPr>
            <w:tcW w:w="240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9EB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8D2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124320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(119604,127610)</w:t>
            </w:r>
          </w:p>
        </w:tc>
        <w:tc>
          <w:tcPr>
            <w:tcW w:w="1172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376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303105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(281718,318905)</w:t>
            </w:r>
          </w:p>
        </w:tc>
        <w:tc>
          <w:tcPr>
            <w:tcW w:w="723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9F0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(132,153)</w:t>
            </w:r>
          </w:p>
        </w:tc>
        <w:tc>
          <w:tcPr>
            <w:tcW w:w="240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A8A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98B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833216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(813313,849961)</w:t>
            </w:r>
          </w:p>
        </w:tc>
        <w:tc>
          <w:tcPr>
            <w:tcW w:w="1155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4DE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2177566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(2057879,2274068)</w:t>
            </w:r>
          </w:p>
        </w:tc>
        <w:tc>
          <w:tcPr>
            <w:tcW w:w="799" w:type="dxa"/>
            <w:tcBorders>
              <w:top w:val="single" w:color="auto" w:sz="12" w:space="0"/>
              <w:bottom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31E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(150,170)</w:t>
            </w:r>
          </w:p>
        </w:tc>
      </w:tr>
      <w:tr w14:paraId="4318D54D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141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C80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Africa</w:t>
            </w:r>
          </w:p>
        </w:tc>
        <w:tc>
          <w:tcPr>
            <w:tcW w:w="1069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F13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1632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(1057,1992)</w:t>
            </w:r>
          </w:p>
        </w:tc>
        <w:tc>
          <w:tcPr>
            <w:tcW w:w="940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8CC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3986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(2192,5117)</w:t>
            </w:r>
          </w:p>
        </w:tc>
        <w:tc>
          <w:tcPr>
            <w:tcW w:w="760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B35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(83,200)</w:t>
            </w:r>
          </w:p>
        </w:tc>
        <w:tc>
          <w:tcPr>
            <w:tcW w:w="240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D28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437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56566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(36371,69392)</w:t>
            </w:r>
          </w:p>
        </w:tc>
        <w:tc>
          <w:tcPr>
            <w:tcW w:w="1262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C97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141720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(77053,185281)</w:t>
            </w:r>
          </w:p>
        </w:tc>
        <w:tc>
          <w:tcPr>
            <w:tcW w:w="783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050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(80,219)</w:t>
            </w:r>
          </w:p>
        </w:tc>
        <w:tc>
          <w:tcPr>
            <w:tcW w:w="240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6BC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4AF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2105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(1344,2562)</w:t>
            </w:r>
          </w:p>
        </w:tc>
        <w:tc>
          <w:tcPr>
            <w:tcW w:w="1172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7CF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6687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(3558,8470)</w:t>
            </w:r>
          </w:p>
        </w:tc>
        <w:tc>
          <w:tcPr>
            <w:tcW w:w="723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F78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218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(133,289)</w:t>
            </w:r>
          </w:p>
        </w:tc>
        <w:tc>
          <w:tcPr>
            <w:tcW w:w="240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C8F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A2B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4121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(2549,5118)</w:t>
            </w:r>
          </w:p>
        </w:tc>
        <w:tc>
          <w:tcPr>
            <w:tcW w:w="1155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6DD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20893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(10711,26864)</w:t>
            </w:r>
          </w:p>
        </w:tc>
        <w:tc>
          <w:tcPr>
            <w:tcW w:w="799" w:type="dxa"/>
            <w:tcBorders>
              <w:top w:val="nil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59A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407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(249,538)</w:t>
            </w:r>
          </w:p>
        </w:tc>
      </w:tr>
      <w:tr w14:paraId="7452E5A9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654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America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43D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9804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(9424,10006)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5FC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16988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(15714,17737)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119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(66,78)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DB1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280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316812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(307128,326899)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B5D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452091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(428665,476629)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CFF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(38,47)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C39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AE8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59128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(57205,60326)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983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109424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(103024,113279)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E3D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(78,90)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F7B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070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439503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(426995,448082)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365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816675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(776087,844344)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02E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(79,91)</w:t>
            </w:r>
          </w:p>
        </w:tc>
      </w:tr>
      <w:tr w14:paraId="757F41EB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A3D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Asia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6D6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6814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(5319,8081)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399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14321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(9932,17335)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DDC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(60,146)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5F6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2F2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225260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(170100,266807)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504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414223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(282834,517702)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61E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(38,121)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382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5CD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15304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(13012,16680)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F0C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48544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(37132,56531)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DB9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217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(159,262)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90E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BD4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80404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(73373,84777)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1DD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312444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(247958,358384)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7E2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289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(221,349)</w:t>
            </w:r>
          </w:p>
        </w:tc>
      </w:tr>
      <w:tr w14:paraId="0926D152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39C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Europe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E48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14737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(14266,15137)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69B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26122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(24169,27484)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8B9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(69,84)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004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79B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444940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(432253,456900)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A8B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667530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(631303,703756)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031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(44,56)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FF3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05C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47622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(46147,48865)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92F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137995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(130058,144298)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9F3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190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(177,200)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81D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5B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308387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(300525,316399)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3E1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1024607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(974192,1065850)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F37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232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(217,244)</w:t>
            </w:r>
          </w:p>
        </w:tc>
      </w:tr>
      <w:tr w14:paraId="1B379CE6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429" w:type="dxa"/>
            <w:gridSpan w:val="16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112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right="100" w:firstLine="220" w:firstLineChars="100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SDI regions</w:t>
            </w:r>
          </w:p>
        </w:tc>
      </w:tr>
      <w:tr w14:paraId="4A519613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F84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High SDI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6CB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18038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(17378,18489)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713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28892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(26531,30287)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630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(51,65)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35F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2D8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553624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(536873,572213)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D90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725832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(682352,769618)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05C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(26,35)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ACC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1B4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93902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(91264,95914)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488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204511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(191891,212087)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198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(108,124)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550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5E9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694826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(679053,708762)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40E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1587032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(1504225,1640716)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645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(119,135)</w:t>
            </w:r>
          </w:p>
        </w:tc>
      </w:tr>
      <w:tr w14:paraId="3D1A7392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BE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High-middle SDI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433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8364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(7705,8747)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263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15763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(14112,17011)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B6A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(70,100)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D00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089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264663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(242601,278416)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838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428050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(378978,463677)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C5B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(45,74)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EC9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9F4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21285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(20059,22132)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C33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64796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(57763,69921)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69B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204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(177,223)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835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EAA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117156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(112355,121554)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E66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448237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(402262,482343)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32B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283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(249,306)</w:t>
            </w:r>
          </w:p>
        </w:tc>
      </w:tr>
      <w:tr w14:paraId="34E3C8B1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19F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Middle SDI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332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3819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(2940,4446)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7D3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9773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(7341,11254)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74C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(109,192)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0D9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144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128660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(97135,148647)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E13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281237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(209528,329491)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9A1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(75,153)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CAB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169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5558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(4234,6325)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9AE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22391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(16320,26455)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94E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303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(229,365)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FE8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3A3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14235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(10799,15996)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EEE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107090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(76732,127489)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151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652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(506,810)</w:t>
            </w:r>
          </w:p>
        </w:tc>
      </w:tr>
      <w:tr w14:paraId="371F8D94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B31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Low-middle SDI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8BE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1589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(1174,2011)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B8D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4285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(3018,5405)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3BA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(116,218)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F1D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3CC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54546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(39683,68759)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81C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140995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(96861,179626)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D32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(100,211)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D1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51E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2027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(1474,2539)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3B6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7126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(4900,8763)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CAB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252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(177,315)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BE7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37F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3956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(2840,4919)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E79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22555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(15547,27935)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394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470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(337,594)</w:t>
            </w:r>
          </w:p>
        </w:tc>
      </w:tr>
      <w:tr w14:paraId="53B93606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FA7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Low SDI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DC0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1199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(773,1518)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CFB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2744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(1656,3617)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DBC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(70,199)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1A7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B6F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42673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(27239,54251)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293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100368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(59921,134250)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893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(70,219)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CAE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6F7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1428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(913,1817)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CAE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3942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(2372,5179)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0A1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(105,263)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734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9A2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2418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(1503,3133)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FEA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10425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(6106,14370)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D65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331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(211,503)</w:t>
            </w:r>
          </w:p>
        </w:tc>
      </w:tr>
      <w:tr w14:paraId="5425FEC0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29" w:type="dxa"/>
            <w:gridSpan w:val="16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79D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right="100" w:firstLine="220" w:firstLineChars="100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GBD regions</w:t>
            </w:r>
          </w:p>
        </w:tc>
      </w:tr>
      <w:tr w14:paraId="7A45AF19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E78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Andean Latin America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8C8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(126,213)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8CC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481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(362,604)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9EC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193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(131,262)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69A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52D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4667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(3556,6172)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4C6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12219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(9211,15679)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166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(101,230)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8A3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689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197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(152,256)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FD1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889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(679,1143)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560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350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(251,465)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C6D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CEF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353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(276,454)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4DF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3515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(2608,4778)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C8F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895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(658,1179)</w:t>
            </w:r>
          </w:p>
        </w:tc>
      </w:tr>
      <w:tr w14:paraId="7AEF4DD3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597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Australasia</w:t>
            </w:r>
          </w:p>
        </w:tc>
        <w:tc>
          <w:tcPr>
            <w:tcW w:w="10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586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1507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(1410,1611)</w:t>
            </w:r>
          </w:p>
        </w:tc>
        <w:tc>
          <w:tcPr>
            <w:tcW w:w="9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C0B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2073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(1842,2288)</w:t>
            </w:r>
          </w:p>
        </w:tc>
        <w:tc>
          <w:tcPr>
            <w:tcW w:w="7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348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(23,53)</w:t>
            </w:r>
          </w:p>
        </w:tc>
        <w:tc>
          <w:tcPr>
            <w:tcW w:w="2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D21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BFB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44594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(42041,47090)</w:t>
            </w:r>
          </w:p>
        </w:tc>
        <w:tc>
          <w:tcPr>
            <w:tcW w:w="12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B0A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51338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(46475,56880)</w:t>
            </w:r>
          </w:p>
        </w:tc>
        <w:tc>
          <w:tcPr>
            <w:tcW w:w="7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05E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(4,27)</w:t>
            </w:r>
          </w:p>
        </w:tc>
        <w:tc>
          <w:tcPr>
            <w:tcW w:w="2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AFB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094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6723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(6333,7113)</w:t>
            </w:r>
          </w:p>
        </w:tc>
        <w:tc>
          <w:tcPr>
            <w:tcW w:w="11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DC2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15279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(13732,16829)</w:t>
            </w:r>
          </w:p>
        </w:tc>
        <w:tc>
          <w:tcPr>
            <w:tcW w:w="7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A6B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(105,150)</w:t>
            </w:r>
          </w:p>
        </w:tc>
        <w:tc>
          <w:tcPr>
            <w:tcW w:w="2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F04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A13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50523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(47799,53524)</w:t>
            </w:r>
          </w:p>
        </w:tc>
        <w:tc>
          <w:tcPr>
            <w:tcW w:w="115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232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122144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(110343,134053)</w:t>
            </w:r>
          </w:p>
        </w:tc>
        <w:tc>
          <w:tcPr>
            <w:tcW w:w="79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18A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(118,167)</w:t>
            </w:r>
          </w:p>
        </w:tc>
      </w:tr>
      <w:tr w14:paraId="744DCDA2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1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FD9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Caribbean</w:t>
            </w:r>
          </w:p>
        </w:tc>
        <w:tc>
          <w:tcPr>
            <w:tcW w:w="10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B86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(101,133)</w:t>
            </w:r>
          </w:p>
        </w:tc>
        <w:tc>
          <w:tcPr>
            <w:tcW w:w="9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E70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271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(233,318)</w:t>
            </w:r>
          </w:p>
        </w:tc>
        <w:tc>
          <w:tcPr>
            <w:tcW w:w="7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4B2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(110,170)</w:t>
            </w:r>
          </w:p>
        </w:tc>
        <w:tc>
          <w:tcPr>
            <w:tcW w:w="2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D1F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D21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3394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(2974,4097)</w:t>
            </w:r>
          </w:p>
        </w:tc>
        <w:tc>
          <w:tcPr>
            <w:tcW w:w="12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16E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7360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(6180,9020)</w:t>
            </w:r>
          </w:p>
        </w:tc>
        <w:tc>
          <w:tcPr>
            <w:tcW w:w="7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732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(87,150)</w:t>
            </w:r>
          </w:p>
        </w:tc>
        <w:tc>
          <w:tcPr>
            <w:tcW w:w="2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DC5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EA6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188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(173,210)</w:t>
            </w:r>
          </w:p>
        </w:tc>
        <w:tc>
          <w:tcPr>
            <w:tcW w:w="11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CF1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593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(519,681)</w:t>
            </w:r>
          </w:p>
        </w:tc>
        <w:tc>
          <w:tcPr>
            <w:tcW w:w="7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97E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215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(177,256)</w:t>
            </w:r>
          </w:p>
        </w:tc>
        <w:tc>
          <w:tcPr>
            <w:tcW w:w="2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571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426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704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(658,753)</w:t>
            </w:r>
          </w:p>
        </w:tc>
        <w:tc>
          <w:tcPr>
            <w:tcW w:w="115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F96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3018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(2638,3444)</w:t>
            </w:r>
          </w:p>
        </w:tc>
        <w:tc>
          <w:tcPr>
            <w:tcW w:w="79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E42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328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(273,395)</w:t>
            </w:r>
          </w:p>
        </w:tc>
      </w:tr>
      <w:tr w14:paraId="606AB56E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D17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Central Asia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38B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339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(308,372)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A7D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453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(397,516)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B73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(15,54)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315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D8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9956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(9135,10884)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265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12833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(11102,14829)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386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(10,50)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8C6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A7B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541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(496,591)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F00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925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(812,1059)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9EA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(47,97)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E74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625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1889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(1717,2082)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3CA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4349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(3758,4999)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82B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(95,169)</w:t>
            </w:r>
          </w:p>
        </w:tc>
      </w:tr>
      <w:tr w14:paraId="0DEB70FF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A27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Central Europe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B5D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2448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(2310,2651)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0DF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4454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(4066,4815)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03B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(67,96)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FB7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685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75340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(71228,81350)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0DA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108838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(98914,118198)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C67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(32,56)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792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0DF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5051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(4797,5504)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9C7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14588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(13107,16008)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262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189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(160,216)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54B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54E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23751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(22515,25923)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EAD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92711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(82247,102940)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C89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290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(246,332)</w:t>
            </w:r>
          </w:p>
        </w:tc>
      </w:tr>
      <w:tr w14:paraId="1075E383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766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Central Latin America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9C6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432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(419,444)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0C7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1716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(1534,1891)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3E9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297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(261,334)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D01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B27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13484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(13145,13827)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515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46904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(42082,51764)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1AB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248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(212,283)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8EE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C3C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616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(598,633)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E67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3521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(3139,3902)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677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472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(416,529)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D27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817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1737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(1684,1805)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36B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16323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(14485,18234)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9B0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840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(735,956)</w:t>
            </w:r>
          </w:p>
        </w:tc>
      </w:tr>
      <w:tr w14:paraId="051832CD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827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Central Sub-Saharan Africa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4FC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(76,162)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4DE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289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(191,460)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C2B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(86,287)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4FD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D8A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3599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(2565,5508)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756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9933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(6666,16194)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C0E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(87,293)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297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C4F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(87,186)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E7E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379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(253,606)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318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213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(113,334)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817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76C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187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(129,293)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CBF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903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(605,1568)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712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384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(223,605)</w:t>
            </w:r>
          </w:p>
        </w:tc>
      </w:tr>
      <w:tr w14:paraId="28262287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039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East Asia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32B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2681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(1785,3420)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5D4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5647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(3090,7410)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1A8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(31,186)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57F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6E2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92403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(58182,114970)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F68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160830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(89349,212716)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A0C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(7,139)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9CB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545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3396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(2231,4276)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76A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13831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(7571,18381)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4AA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307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(148,460)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756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98F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7487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(4771,9350)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F2F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82178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(43901,110985)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673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998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(558,1460)</w:t>
            </w:r>
          </w:p>
        </w:tc>
      </w:tr>
      <w:tr w14:paraId="524F4616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C1F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Eastern Europe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186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3038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(2910,3213)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092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5744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(5269,6250)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56E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(70,109)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8AD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BDE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99534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(95373,105418)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0B1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164701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(150657,180397)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65B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(48,85)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C10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008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6988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(6679,7415)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EFB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19495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(17958,21098)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583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(151,209)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8C3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EA3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35987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(34336,38577)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A60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126652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(116336,136905)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AFE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252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(214,289)</w:t>
            </w:r>
          </w:p>
        </w:tc>
      </w:tr>
      <w:tr w14:paraId="5AB2EF25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8F1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Eastern Sub-Saharan Africa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47F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741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(489,929)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33D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1762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(1017,2472)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7E5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(62,230)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EDB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77B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27118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(17682,34250)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11F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67197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(38352,96675)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BAA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(64,256)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E43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161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886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(583,1108)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6DE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2524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(1454,3628)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4AB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185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(92,304)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040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7B0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1637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(1047,2068)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F54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7290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(4048,11269)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794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345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(188,561)</w:t>
            </w:r>
          </w:p>
        </w:tc>
      </w:tr>
      <w:tr w14:paraId="64CFB627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981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High-income Asia Pacific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E13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459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(422,491)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1B4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1048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(870,1178)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48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(89,151)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7A1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84F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13865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(12586,14936)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96B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23623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(20042,26423)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F58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(40,89)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941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26E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1752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(1631,1865)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DD5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6108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(5146,6843)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E96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249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(192,288)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2E1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686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12621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(11828,13441)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385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47370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(39682,52959)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040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275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(216,321)</w:t>
            </w:r>
          </w:p>
        </w:tc>
      </w:tr>
      <w:tr w14:paraId="7C3E221B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011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High-income North America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AFC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7837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(7498,8018)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F8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11152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(10294,11648)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225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(36,47)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E46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78F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254122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(245111,263281)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A55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292143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(274912,310795)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057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(11,18)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868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970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56185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(54304,57370)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44E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97139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(91218,100891)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3AF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(66,78)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589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0E3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430580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(418238,439061)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3C7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758703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(719677,784585)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F34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(69,81)</w:t>
            </w:r>
          </w:p>
        </w:tc>
      </w:tr>
      <w:tr w14:paraId="778E7668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235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North Africa and Middle East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878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557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(280,805)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25A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1238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(636,1511)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5EA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(65,187)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08B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876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17511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(8480,26205)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548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37559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(19940,45929)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D1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(53,193)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676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2E6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1746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(899,2483)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BB6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10414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(5662,12844)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6FA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497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(325,720)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904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D09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5536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(2783,7902)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F40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61197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(33273,75785)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8E6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1005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(639,1495)</w:t>
            </w:r>
          </w:p>
        </w:tc>
      </w:tr>
      <w:tr w14:paraId="08D8B223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570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Oceania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10A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(6,15)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68E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(15,36)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328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(92,258)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061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820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271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(183,483)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A7F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691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(469,1104)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D13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(87,253)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64A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1EA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(6,16)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268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(16,38)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2F6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(92,255)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0AD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097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(7,17)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813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(18,40)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B62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(97,248)</w:t>
            </w:r>
          </w:p>
        </w:tc>
      </w:tr>
      <w:tr w14:paraId="6D079399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6C2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South Asia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05C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1187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(845,1589)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A98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3242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(2153,4484)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706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(106,243)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106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FD5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42751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(30023,57681)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5DA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108848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(72708,151823)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545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(88,224)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A2B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58A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1470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(1032,1956)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7A5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5391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(3472,7543)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F2D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267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(172,370)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A7C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24E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2866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(1915,3753)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747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18079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(11304,26012)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D2C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531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(344,759)</w:t>
            </w:r>
          </w:p>
        </w:tc>
      </w:tr>
      <w:tr w14:paraId="6D8C473C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EDA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Southeast Asia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67F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453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(351,645)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071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1256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(864,1658)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C5E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177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(116,233)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EF7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60E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15260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(11475,21600)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49E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37794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(26158,50051)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B11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(90,201)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6A8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D9C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515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(400,731)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D2E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1582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(1089,2124)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C5E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207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(138,270)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B21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ECD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776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(588,1104)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DCD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3038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(2116,4212)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DD8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292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(199,382)</w:t>
            </w:r>
          </w:p>
        </w:tc>
      </w:tr>
      <w:tr w14:paraId="69A3490E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788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Southern Latin America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BDE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404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(383,422)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606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917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(853,981)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788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(109,145)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1A6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49B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12051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(11410,12630)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EEE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24482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(23023,26192)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ED3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103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(87,120)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2E9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AC7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684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(651,718)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F9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2473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(2318,2648)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49E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261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(231,290)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BED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AB5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2475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(2334,2625)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B91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14240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(13293,15325)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80A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475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(420,533)</w:t>
            </w:r>
          </w:p>
        </w:tc>
      </w:tr>
      <w:tr w14:paraId="39FB8FA4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5CE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Southern Sub-Saharan Africa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863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306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(219,409)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84C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794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(470,986)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C53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160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(106,202)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84A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B43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9819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(7397,13488)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245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25073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(15225,32364)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6FF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155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(93,204)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5CA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E84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410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(301,552)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E6A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1221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(722,1556)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A95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198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(127,247)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B91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AA2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955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(706,1332)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36C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3505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(2068,5067)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AB6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267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(150,347)</w:t>
            </w:r>
          </w:p>
        </w:tc>
      </w:tr>
      <w:tr w14:paraId="54EE89B8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BC9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Tropical Latin America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4D3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879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(848,912)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541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2499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(2318,2629)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AFC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184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(168,198)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17C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79D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29819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(28860,30803)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B8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70160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(66555,73107)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F2F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(123,146)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ABB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9CD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1305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(1261,1354)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76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4948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(4649,5185)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465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279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(259,299)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CD3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6F8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3867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(3721,4037)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476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21718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(20716,22710)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101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462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(432,494)</w:t>
            </w:r>
          </w:p>
        </w:tc>
      </w:tr>
      <w:tr w14:paraId="06971F32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CC0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Western Europe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494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9011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(8650,9262)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C4C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15566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(14023,16443)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B77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73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(61,80)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55D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C7A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262978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(254028,270867)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D03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383503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(357556,407460)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939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46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(39,52)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440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D0C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35074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(33846,36115)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5CF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100442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(94012,105087)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BA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186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(171,198)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F1A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DBF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248538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(241100,255821)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DF6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787258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(742328,821229)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4A6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217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(200,230)</w:t>
            </w:r>
          </w:p>
        </w:tc>
      </w:tr>
      <w:tr w14:paraId="52B1E449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7D8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Western Sub-Saharan Africa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CE6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390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(199,533)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91B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925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(387,1274)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20F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137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(65,211)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0E5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A5A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13243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(6417,18321)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78B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32806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(12757,46377)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D76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148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(68,237)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5B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C87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459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(228,625)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F13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1339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(517,1904)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699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192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(99,297)</w:t>
            </w:r>
          </w:p>
        </w:tc>
        <w:tc>
          <w:tcPr>
            <w:tcW w:w="24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367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465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736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(336,972)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AE4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3348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(1110,5017)</w:t>
            </w:r>
          </w:p>
        </w:tc>
        <w:tc>
          <w:tcPr>
            <w:tcW w:w="79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2B8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355</w:t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color w:val="000000"/>
                <w:sz w:val="22"/>
                <w:szCs w:val="22"/>
              </w:rPr>
              <w:t>(194,534)</w:t>
            </w:r>
          </w:p>
        </w:tc>
      </w:tr>
      <w:bookmarkEnd w:id="0"/>
    </w:tbl>
    <w:p w14:paraId="7CA41C8D">
      <w:pPr>
        <w:rPr>
          <w:sz w:val="22"/>
          <w:szCs w:val="22"/>
          <w:lang w:eastAsia="zh-CN"/>
        </w:rPr>
      </w:pPr>
      <w:r>
        <w:rPr>
          <w:rFonts w:ascii="Times New Roman" w:hAnsi="Times New Roman" w:cs="Times New Roman"/>
          <w:sz w:val="22"/>
          <w:szCs w:val="22"/>
          <w:lang w:eastAsia="zh-CN"/>
        </w:rPr>
        <w:t>DALYs =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rFonts w:ascii="Times New Roman" w:hAnsi="Times New Roman" w:eastAsia="等线" w:cs="Times New Roman"/>
          <w:color w:val="0E101A"/>
          <w:kern w:val="2"/>
          <w:sz w:val="22"/>
          <w:szCs w:val="22"/>
          <w:lang w:eastAsia="zh-CN" w:bidi="ar"/>
        </w:rPr>
        <w:t>disa</w:t>
      </w:r>
      <w:bookmarkStart w:id="1" w:name="_GoBack"/>
      <w:bookmarkEnd w:id="1"/>
      <w:r>
        <w:rPr>
          <w:rFonts w:ascii="Times New Roman" w:hAnsi="Times New Roman" w:eastAsia="等线" w:cs="Times New Roman"/>
          <w:color w:val="0E101A"/>
          <w:kern w:val="2"/>
          <w:sz w:val="22"/>
          <w:szCs w:val="22"/>
          <w:lang w:eastAsia="zh-CN" w:bidi="ar"/>
        </w:rPr>
        <w:t>bility-adjusted life years</w:t>
      </w:r>
      <w:r>
        <w:rPr>
          <w:rFonts w:hint="eastAsia" w:ascii="Times New Roman" w:hAnsi="Times New Roman" w:eastAsia="等线" w:cs="Times New Roman"/>
          <w:color w:val="0E101A"/>
          <w:kern w:val="2"/>
          <w:sz w:val="22"/>
          <w:szCs w:val="22"/>
          <w:lang w:eastAsia="zh-CN" w:bidi="ar"/>
        </w:rPr>
        <w:t xml:space="preserve">; MSM = </w:t>
      </w:r>
      <w:r>
        <w:rPr>
          <w:rFonts w:ascii="Times New Roman" w:hAnsi="Times New Roman" w:eastAsia="宋体" w:cs="Times New Roman"/>
          <w:iCs/>
          <w:kern w:val="2"/>
          <w:sz w:val="22"/>
          <w:szCs w:val="22"/>
          <w:lang w:eastAsia="zh-CN" w:bidi="ar"/>
        </w:rPr>
        <w:t>malignant skin melanoma</w:t>
      </w:r>
      <w:r>
        <w:rPr>
          <w:rFonts w:hint="eastAsia" w:ascii="Times New Roman" w:hAnsi="Times New Roman" w:eastAsia="宋体" w:cs="Times New Roman"/>
          <w:iCs/>
          <w:kern w:val="2"/>
          <w:sz w:val="22"/>
          <w:szCs w:val="22"/>
          <w:lang w:eastAsia="zh-CN" w:bidi="ar"/>
        </w:rPr>
        <w:t xml:space="preserve">; </w:t>
      </w:r>
      <w:r>
        <w:rPr>
          <w:rFonts w:hint="eastAsia" w:ascii="Times New Roman" w:hAnsi="Times New Roman" w:cs="Times New Roman"/>
          <w:color w:val="0E101A"/>
          <w:sz w:val="22"/>
          <w:szCs w:val="22"/>
          <w:lang w:eastAsia="zh-CN"/>
        </w:rPr>
        <w:t xml:space="preserve">UI = </w:t>
      </w:r>
      <w:r>
        <w:rPr>
          <w:rFonts w:hint="eastAsia" w:ascii="Times New Roman" w:hAnsi="Times New Roman" w:cs="Times New Roman"/>
          <w:color w:val="0E101A"/>
          <w:sz w:val="22"/>
          <w:szCs w:val="22"/>
        </w:rPr>
        <w:t>uncertainty interval</w:t>
      </w:r>
      <w:r>
        <w:rPr>
          <w:rFonts w:hint="eastAsia" w:ascii="Times New Roman" w:hAnsi="Times New Roman" w:cs="Times New Roman"/>
          <w:color w:val="0E101A"/>
          <w:sz w:val="22"/>
          <w:szCs w:val="22"/>
          <w:lang w:eastAsia="zh-CN"/>
        </w:rPr>
        <w:t>.</w:t>
      </w:r>
    </w:p>
    <w:sectPr>
      <w:type w:val="continuous"/>
      <w:pgSz w:w="16848" w:h="11952" w:orient="landscape"/>
      <w:pgMar w:top="1440" w:right="1440" w:bottom="1440" w:left="1440" w:header="720" w:footer="720" w:gutter="72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1B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925FD"/>
    <w:multiLevelType w:val="multilevel"/>
    <w:tmpl w:val="07E925FD"/>
    <w:lvl w:ilvl="0" w:tentative="0">
      <w:start w:val="1"/>
      <w:numFmt w:val="decimal"/>
      <w:pStyle w:val="2"/>
      <w:lvlText w:val="%1."/>
      <w:lvlJc w:val="left"/>
      <w:pPr>
        <w:ind w:left="360" w:hanging="360"/>
      </w:pPr>
    </w:lvl>
    <w:lvl w:ilvl="1" w:tentative="0">
      <w:start w:val="1"/>
      <w:numFmt w:val="decimal"/>
      <w:pStyle w:val="3"/>
      <w:lvlText w:val="%1.%2."/>
      <w:lvlJc w:val="left"/>
      <w:pPr>
        <w:ind w:left="792" w:hanging="432"/>
      </w:pPr>
    </w:lvl>
    <w:lvl w:ilvl="2" w:tentative="0">
      <w:start w:val="1"/>
      <w:numFmt w:val="decimal"/>
      <w:pStyle w:val="4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08"/>
  <w:hyphenationZone w:val="425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2MDgxYTk1ZGFmZjZhMzk1MTliOGNhYTNmZDU1NjQifQ=="/>
  </w:docVars>
  <w:rsids>
    <w:rsidRoot w:val="00A4148C"/>
    <w:rsid w:val="0051561C"/>
    <w:rsid w:val="005C156D"/>
    <w:rsid w:val="00703C08"/>
    <w:rsid w:val="0080256C"/>
    <w:rsid w:val="00897D63"/>
    <w:rsid w:val="00A4148C"/>
    <w:rsid w:val="00D324D6"/>
    <w:rsid w:val="00E44855"/>
    <w:rsid w:val="01A7022B"/>
    <w:rsid w:val="03B44E81"/>
    <w:rsid w:val="04367644"/>
    <w:rsid w:val="04A647CA"/>
    <w:rsid w:val="052F2A11"/>
    <w:rsid w:val="08843074"/>
    <w:rsid w:val="08B83AE1"/>
    <w:rsid w:val="09015152"/>
    <w:rsid w:val="097430E9"/>
    <w:rsid w:val="09C37BCC"/>
    <w:rsid w:val="0A481E7F"/>
    <w:rsid w:val="0AF81AF7"/>
    <w:rsid w:val="0C197F77"/>
    <w:rsid w:val="0C2661F0"/>
    <w:rsid w:val="0CB90E13"/>
    <w:rsid w:val="0CDE2EAE"/>
    <w:rsid w:val="0EDD528C"/>
    <w:rsid w:val="0FA7589A"/>
    <w:rsid w:val="101271B8"/>
    <w:rsid w:val="10AB5EA1"/>
    <w:rsid w:val="10B1077E"/>
    <w:rsid w:val="11124F95"/>
    <w:rsid w:val="1182211B"/>
    <w:rsid w:val="12B427A8"/>
    <w:rsid w:val="13914897"/>
    <w:rsid w:val="14522278"/>
    <w:rsid w:val="149208C7"/>
    <w:rsid w:val="14A8633C"/>
    <w:rsid w:val="16491459"/>
    <w:rsid w:val="16D74CB7"/>
    <w:rsid w:val="17B84AE8"/>
    <w:rsid w:val="18316649"/>
    <w:rsid w:val="1ACC4407"/>
    <w:rsid w:val="1BA62EAA"/>
    <w:rsid w:val="1BB27AA1"/>
    <w:rsid w:val="1BB92BDD"/>
    <w:rsid w:val="1BF700B7"/>
    <w:rsid w:val="1D5A03F0"/>
    <w:rsid w:val="1D8F0099"/>
    <w:rsid w:val="1E2C3B3A"/>
    <w:rsid w:val="1E326C77"/>
    <w:rsid w:val="1E426EBA"/>
    <w:rsid w:val="1E674B72"/>
    <w:rsid w:val="2127683B"/>
    <w:rsid w:val="21294361"/>
    <w:rsid w:val="215C64E4"/>
    <w:rsid w:val="222F3BF9"/>
    <w:rsid w:val="2245341D"/>
    <w:rsid w:val="22A939AB"/>
    <w:rsid w:val="22F8048F"/>
    <w:rsid w:val="239161EE"/>
    <w:rsid w:val="23C91E2B"/>
    <w:rsid w:val="23EE3640"/>
    <w:rsid w:val="23F944BF"/>
    <w:rsid w:val="248F6BD1"/>
    <w:rsid w:val="24C3687B"/>
    <w:rsid w:val="25DD396C"/>
    <w:rsid w:val="261C4494"/>
    <w:rsid w:val="266C1F04"/>
    <w:rsid w:val="26B40B71"/>
    <w:rsid w:val="26C1503C"/>
    <w:rsid w:val="26F62F37"/>
    <w:rsid w:val="276E6F72"/>
    <w:rsid w:val="27EC60E8"/>
    <w:rsid w:val="27F84A8D"/>
    <w:rsid w:val="28CA642A"/>
    <w:rsid w:val="2A862824"/>
    <w:rsid w:val="2B1C4F36"/>
    <w:rsid w:val="2B520958"/>
    <w:rsid w:val="2C8D7E9A"/>
    <w:rsid w:val="2D3622E0"/>
    <w:rsid w:val="2DCF003E"/>
    <w:rsid w:val="2E6B5FB9"/>
    <w:rsid w:val="2F4607D4"/>
    <w:rsid w:val="30274161"/>
    <w:rsid w:val="30DD0CC4"/>
    <w:rsid w:val="310206E2"/>
    <w:rsid w:val="33C1667B"/>
    <w:rsid w:val="33E800AC"/>
    <w:rsid w:val="33F97BC3"/>
    <w:rsid w:val="342F5CDB"/>
    <w:rsid w:val="351C625F"/>
    <w:rsid w:val="351D1FD7"/>
    <w:rsid w:val="35215623"/>
    <w:rsid w:val="354E03E2"/>
    <w:rsid w:val="360311CD"/>
    <w:rsid w:val="3810372D"/>
    <w:rsid w:val="38FB618B"/>
    <w:rsid w:val="390A63CE"/>
    <w:rsid w:val="3A6D30B9"/>
    <w:rsid w:val="3AA82343"/>
    <w:rsid w:val="3B4941FD"/>
    <w:rsid w:val="3C0A04E7"/>
    <w:rsid w:val="3C7441BA"/>
    <w:rsid w:val="3DED69EA"/>
    <w:rsid w:val="3DFD29A6"/>
    <w:rsid w:val="3E3D0FF4"/>
    <w:rsid w:val="3E691DE9"/>
    <w:rsid w:val="3F2C52F0"/>
    <w:rsid w:val="401A339B"/>
    <w:rsid w:val="409C64A6"/>
    <w:rsid w:val="411918A4"/>
    <w:rsid w:val="431E31A2"/>
    <w:rsid w:val="43E20674"/>
    <w:rsid w:val="446B68BB"/>
    <w:rsid w:val="44DC1567"/>
    <w:rsid w:val="45F12DF0"/>
    <w:rsid w:val="469A6FE4"/>
    <w:rsid w:val="473A07C7"/>
    <w:rsid w:val="478D4D9A"/>
    <w:rsid w:val="48134088"/>
    <w:rsid w:val="48F37ADF"/>
    <w:rsid w:val="498E6BA8"/>
    <w:rsid w:val="4A227A1C"/>
    <w:rsid w:val="4A804742"/>
    <w:rsid w:val="4B103D18"/>
    <w:rsid w:val="4BAD77B9"/>
    <w:rsid w:val="4BB01057"/>
    <w:rsid w:val="4CB46925"/>
    <w:rsid w:val="4D371A30"/>
    <w:rsid w:val="4E295226"/>
    <w:rsid w:val="4F0973FC"/>
    <w:rsid w:val="4F304989"/>
    <w:rsid w:val="4F894099"/>
    <w:rsid w:val="504B75A0"/>
    <w:rsid w:val="50795EBC"/>
    <w:rsid w:val="51404C2B"/>
    <w:rsid w:val="533662E6"/>
    <w:rsid w:val="53F73CC7"/>
    <w:rsid w:val="547C41CC"/>
    <w:rsid w:val="54AD082A"/>
    <w:rsid w:val="54C85664"/>
    <w:rsid w:val="55052414"/>
    <w:rsid w:val="555962BC"/>
    <w:rsid w:val="55D122F6"/>
    <w:rsid w:val="57087F99"/>
    <w:rsid w:val="57566F57"/>
    <w:rsid w:val="57770C7B"/>
    <w:rsid w:val="57CF2865"/>
    <w:rsid w:val="57D1482F"/>
    <w:rsid w:val="57F64296"/>
    <w:rsid w:val="58C3686E"/>
    <w:rsid w:val="58D36385"/>
    <w:rsid w:val="59682F71"/>
    <w:rsid w:val="5C8207EE"/>
    <w:rsid w:val="5DBB5D65"/>
    <w:rsid w:val="5EC24ED2"/>
    <w:rsid w:val="5EEB267A"/>
    <w:rsid w:val="5F8A1E93"/>
    <w:rsid w:val="5FE80968"/>
    <w:rsid w:val="63DE27AE"/>
    <w:rsid w:val="64DE67DD"/>
    <w:rsid w:val="659460F2"/>
    <w:rsid w:val="65FE2CB0"/>
    <w:rsid w:val="67C43A69"/>
    <w:rsid w:val="696C260A"/>
    <w:rsid w:val="69715E72"/>
    <w:rsid w:val="6B511AB7"/>
    <w:rsid w:val="6B7457A6"/>
    <w:rsid w:val="6C042FCD"/>
    <w:rsid w:val="6CA976D1"/>
    <w:rsid w:val="6D4729E9"/>
    <w:rsid w:val="6E290AC9"/>
    <w:rsid w:val="6E414065"/>
    <w:rsid w:val="6FD902CD"/>
    <w:rsid w:val="70180DF5"/>
    <w:rsid w:val="704B11CB"/>
    <w:rsid w:val="705A7660"/>
    <w:rsid w:val="73247AB1"/>
    <w:rsid w:val="736305DA"/>
    <w:rsid w:val="73AA445A"/>
    <w:rsid w:val="74F17E67"/>
    <w:rsid w:val="75293847"/>
    <w:rsid w:val="764F12E9"/>
    <w:rsid w:val="79AD6A52"/>
    <w:rsid w:val="79D73ACF"/>
    <w:rsid w:val="7B9C76E1"/>
    <w:rsid w:val="7C441642"/>
    <w:rsid w:val="7C4B4301"/>
    <w:rsid w:val="7CC12815"/>
    <w:rsid w:val="7D4551F4"/>
    <w:rsid w:val="7D7D498E"/>
    <w:rsid w:val="7E4F632A"/>
    <w:rsid w:val="7E926217"/>
    <w:rsid w:val="7FD1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numPr>
        <w:ilvl w:val="0"/>
        <w:numId w:val="1"/>
      </w:numPr>
      <w:pBdr>
        <w:bottom w:val="single" w:color="auto" w:sz="4" w:space="1"/>
      </w:pBdr>
      <w:spacing w:before="480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hAnsiTheme="majorHAnsi" w:eastAsiaTheme="majorEastAsia" w:cstheme="majorBidi"/>
      <w:b/>
      <w:bCs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2"/>
    <w:semiHidden/>
    <w:unhideWhenUsed/>
    <w:qFormat/>
    <w:uiPriority w:val="99"/>
    <w:rPr>
      <w:rFonts w:ascii="Lucida Grande" w:hAnsi="Lucida Grande"/>
      <w:sz w:val="18"/>
      <w:szCs w:val="18"/>
    </w:rPr>
  </w:style>
  <w:style w:type="paragraph" w:styleId="6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9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table" w:styleId="11">
    <w:name w:val="Table Professional"/>
    <w:basedOn w:val="10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12">
    <w:name w:val="Light List Accent 2"/>
    <w:basedOn w:val="10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character" w:customStyle="1" w:styleId="14">
    <w:name w:val="要点1"/>
    <w:basedOn w:val="13"/>
    <w:qFormat/>
    <w:uiPriority w:val="1"/>
    <w:rPr>
      <w:b/>
    </w:rPr>
  </w:style>
  <w:style w:type="paragraph" w:customStyle="1" w:styleId="15">
    <w:name w:val="centered"/>
    <w:basedOn w:val="1"/>
    <w:qFormat/>
    <w:uiPriority w:val="0"/>
    <w:pPr>
      <w:jc w:val="center"/>
    </w:pPr>
  </w:style>
  <w:style w:type="table" w:customStyle="1" w:styleId="16">
    <w:name w:val="table_template"/>
    <w:basedOn w:val="10"/>
    <w:qFormat/>
    <w:uiPriority w:val="59"/>
    <w:pPr>
      <w:jc w:val="right"/>
    </w:pPr>
    <w:tblPr>
      <w:jc w:val="center"/>
      <w:tblBorders>
        <w:top w:val="single" w:color="auto" w:sz="8" w:space="0"/>
        <w:bottom w:val="single" w:color="auto" w:sz="8" w:space="0"/>
        <w:insideH w:val="single" w:color="auto" w:sz="8" w:space="0"/>
      </w:tblBorders>
    </w:tblPr>
    <w:trPr>
      <w:jc w:val="center"/>
    </w:trPr>
    <w:tblStylePr w:type="firstRow">
      <w:rPr>
        <w:b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7">
    <w:name w:val="标题 1 字符"/>
    <w:basedOn w:val="13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标题 2 字符"/>
    <w:basedOn w:val="13"/>
    <w:link w:val="3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9">
    <w:name w:val="标题 3 字符"/>
    <w:basedOn w:val="13"/>
    <w:link w:val="4"/>
    <w:semiHidden/>
    <w:qFormat/>
    <w:uiPriority w:val="9"/>
    <w:rPr>
      <w:rFonts w:asciiTheme="majorHAnsi" w:hAnsiTheme="majorHAnsi" w:eastAsiaTheme="majorEastAsia" w:cstheme="majorBidi"/>
      <w:b/>
      <w:bCs/>
    </w:rPr>
  </w:style>
  <w:style w:type="paragraph" w:customStyle="1" w:styleId="20">
    <w:name w:val="Image Caption"/>
    <w:basedOn w:val="1"/>
    <w:qFormat/>
    <w:uiPriority w:val="0"/>
    <w:pPr>
      <w:jc w:val="center"/>
    </w:pPr>
    <w:rPr>
      <w:b/>
      <w:i/>
    </w:rPr>
  </w:style>
  <w:style w:type="paragraph" w:customStyle="1" w:styleId="21">
    <w:name w:val="Table Caption"/>
    <w:basedOn w:val="20"/>
    <w:qFormat/>
    <w:uiPriority w:val="0"/>
  </w:style>
  <w:style w:type="character" w:customStyle="1" w:styleId="22">
    <w:name w:val="批注框文本 字符"/>
    <w:basedOn w:val="13"/>
    <w:link w:val="5"/>
    <w:semiHidden/>
    <w:qFormat/>
    <w:uiPriority w:val="99"/>
    <w:rPr>
      <w:rFonts w:ascii="Lucida Grande" w:hAnsi="Lucida Grande"/>
      <w:sz w:val="18"/>
      <w:szCs w:val="18"/>
    </w:rPr>
  </w:style>
  <w:style w:type="character" w:customStyle="1" w:styleId="23">
    <w:name w:val="reference_id"/>
    <w:basedOn w:val="13"/>
    <w:qFormat/>
    <w:uiPriority w:val="1"/>
    <w:rPr>
      <w:vertAlign w:val="superscript"/>
    </w:rPr>
  </w:style>
  <w:style w:type="paragraph" w:customStyle="1" w:styleId="24">
    <w:name w:val="graphic title"/>
    <w:basedOn w:val="20"/>
    <w:next w:val="1"/>
    <w:qFormat/>
    <w:uiPriority w:val="0"/>
  </w:style>
  <w:style w:type="paragraph" w:customStyle="1" w:styleId="25">
    <w:name w:val="table title"/>
    <w:basedOn w:val="21"/>
    <w:next w:val="1"/>
    <w:qFormat/>
    <w:uiPriority w:val="0"/>
  </w:style>
  <w:style w:type="character" w:customStyle="1" w:styleId="26">
    <w:name w:val="页眉 字符"/>
    <w:basedOn w:val="13"/>
    <w:link w:val="7"/>
    <w:qFormat/>
    <w:uiPriority w:val="99"/>
    <w:rPr>
      <w:sz w:val="18"/>
      <w:szCs w:val="18"/>
    </w:rPr>
  </w:style>
  <w:style w:type="character" w:customStyle="1" w:styleId="27">
    <w:name w:val="页脚 字符"/>
    <w:basedOn w:val="13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899</Words>
  <Characters>6304</Characters>
  <Lines>486</Lines>
  <Paragraphs>174</Paragraphs>
  <TotalTime>2</TotalTime>
  <ScaleCrop>false</ScaleCrop>
  <LinksUpToDate>false</LinksUpToDate>
  <CharactersWithSpaces>6402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2017-02-28T11:18:00Z</dcterms:created>
  <dc:creator>李展</dc:creator>
  <cp:lastModifiedBy>李展</cp:lastModifiedBy>
  <dcterms:modified xsi:type="dcterms:W3CDTF">2025-11-19T13:55:18Z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BB527AB011A64612B00845C46FA5CDCB_13</vt:lpwstr>
  </property>
  <property fmtid="{D5CDD505-2E9C-101B-9397-08002B2CF9AE}" pid="4" name="KSOTemplateDocerSaveRecord">
    <vt:lpwstr>eyJoZGlkIjoiYmY2MDgxYTk1ZGFmZjZhMzk1MTliOGNhYTNmZDU1NjQiLCJ1c2VySWQiOiI2NTA2MjgyODMifQ==</vt:lpwstr>
  </property>
</Properties>
</file>